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E34765">
        <w:rPr>
          <w:rFonts w:ascii="Arial" w:hAnsi="Arial" w:cs="Arial"/>
          <w:b/>
          <w:smallCaps/>
          <w:sz w:val="24"/>
          <w:szCs w:val="24"/>
        </w:rPr>
        <w:t>16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E34765">
        <w:rPr>
          <w:rFonts w:ascii="Arial" w:hAnsi="Arial" w:cs="Arial"/>
          <w:b/>
          <w:smallCaps/>
          <w:sz w:val="24"/>
          <w:szCs w:val="24"/>
        </w:rPr>
        <w:t>22/02</w:t>
      </w:r>
      <w:r w:rsidR="00EE2738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686A47" w:rsidRPr="009974BE" w:rsidRDefault="0032314E" w:rsidP="009974B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974BE" w:rsidRDefault="00B10447" w:rsidP="009974BE">
      <w:pPr>
        <w:pStyle w:val="Ttulo3"/>
        <w:tabs>
          <w:tab w:val="clear" w:pos="3544"/>
        </w:tabs>
        <w:ind w:firstLine="708"/>
        <w:rPr>
          <w:rFonts w:cs="Arial"/>
          <w:szCs w:val="24"/>
        </w:rPr>
      </w:pPr>
      <w:r w:rsidRPr="00B10447">
        <w:rPr>
          <w:rFonts w:cs="Arial"/>
          <w:szCs w:val="24"/>
        </w:rPr>
        <w:t>"</w:t>
      </w:r>
      <w:r w:rsidR="00B541F0">
        <w:rPr>
          <w:rFonts w:cs="Arial"/>
          <w:szCs w:val="24"/>
        </w:rPr>
        <w:t xml:space="preserve">Que seja disponibilizado monitor </w:t>
      </w:r>
      <w:r w:rsidR="00B541F0">
        <w:rPr>
          <w:rFonts w:cs="Arial"/>
          <w:szCs w:val="24"/>
        </w:rPr>
        <w:t>para orientar e auxiliar</w:t>
      </w:r>
      <w:r w:rsidR="00B541F0">
        <w:rPr>
          <w:rFonts w:cs="Arial"/>
          <w:szCs w:val="24"/>
        </w:rPr>
        <w:t xml:space="preserve"> os alunos que utilizam o transporte escolar da zona rural do município de São Gabriel do Oeste</w:t>
      </w:r>
      <w:r w:rsidR="00626802">
        <w:rPr>
          <w:rFonts w:cs="Arial"/>
          <w:szCs w:val="24"/>
        </w:rPr>
        <w:t>.”</w:t>
      </w:r>
      <w:r w:rsidR="00B541F0">
        <w:rPr>
          <w:rFonts w:cs="Arial"/>
          <w:szCs w:val="24"/>
        </w:rPr>
        <w:t>.</w:t>
      </w:r>
      <w:r w:rsidRPr="00B10447">
        <w:rPr>
          <w:rFonts w:cs="Arial"/>
          <w:szCs w:val="24"/>
        </w:rPr>
        <w:t xml:space="preserve"> </w:t>
      </w:r>
    </w:p>
    <w:p w:rsidR="009974BE" w:rsidRDefault="009974BE" w:rsidP="009974BE">
      <w:pPr>
        <w:pStyle w:val="Ttulo3"/>
        <w:tabs>
          <w:tab w:val="clear" w:pos="3544"/>
        </w:tabs>
        <w:ind w:firstLine="708"/>
        <w:rPr>
          <w:rFonts w:cs="Arial"/>
          <w:szCs w:val="24"/>
        </w:rPr>
      </w:pPr>
    </w:p>
    <w:p w:rsidR="00B10447" w:rsidRPr="009974BE" w:rsidRDefault="00B10447" w:rsidP="009974BE">
      <w:pPr>
        <w:pStyle w:val="Ttulo3"/>
        <w:tabs>
          <w:tab w:val="clear" w:pos="3544"/>
        </w:tabs>
        <w:ind w:firstLine="70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                      </w:t>
      </w:r>
      <w:r w:rsidRPr="00B10447">
        <w:rPr>
          <w:rFonts w:ascii="Segoe UI Symbol" w:hAnsi="Segoe UI Symbol" w:cs="Segoe UI Symbol"/>
          <w:szCs w:val="24"/>
        </w:rPr>
        <w:t>⁠⁠</w:t>
      </w:r>
    </w:p>
    <w:p w:rsidR="00E102DD" w:rsidRDefault="00E102DD" w:rsidP="00E102D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E102DD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368A2" w:rsidRDefault="00B10447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10447">
        <w:rPr>
          <w:rFonts w:ascii="Arial" w:hAnsi="Arial" w:cs="Arial"/>
          <w:sz w:val="24"/>
          <w:szCs w:val="24"/>
          <w:lang w:eastAsia="pt-BR"/>
        </w:rPr>
        <w:t xml:space="preserve">Tal pedido se faz necessário, pois </w:t>
      </w:r>
      <w:r w:rsidR="00E34765">
        <w:rPr>
          <w:rFonts w:ascii="Arial" w:hAnsi="Arial" w:cs="Arial"/>
          <w:sz w:val="24"/>
          <w:szCs w:val="24"/>
          <w:lang w:eastAsia="pt-BR"/>
        </w:rPr>
        <w:t>é de grande importância</w:t>
      </w:r>
      <w:r w:rsidR="00B541F0">
        <w:rPr>
          <w:rFonts w:ascii="Arial" w:hAnsi="Arial" w:cs="Arial"/>
          <w:sz w:val="24"/>
          <w:szCs w:val="24"/>
          <w:lang w:eastAsia="pt-BR"/>
        </w:rPr>
        <w:t xml:space="preserve"> o auxílio desses monitores para auxiliar na proteção desses estudantes durante o embarque, desembarque e trajeto, especialmente para alunos com idade igual e inferior a </w:t>
      </w:r>
      <w:proofErr w:type="gramStart"/>
      <w:r w:rsidR="00B541F0">
        <w:rPr>
          <w:rFonts w:ascii="Arial" w:hAnsi="Arial" w:cs="Arial"/>
          <w:sz w:val="24"/>
          <w:szCs w:val="24"/>
          <w:lang w:eastAsia="pt-BR"/>
        </w:rPr>
        <w:t>6</w:t>
      </w:r>
      <w:proofErr w:type="gramEnd"/>
      <w:r w:rsidR="00B541F0">
        <w:rPr>
          <w:rFonts w:ascii="Arial" w:hAnsi="Arial" w:cs="Arial"/>
          <w:sz w:val="24"/>
          <w:szCs w:val="24"/>
          <w:lang w:eastAsia="pt-BR"/>
        </w:rPr>
        <w:t xml:space="preserve"> anos e al</w:t>
      </w:r>
      <w:r w:rsidR="001402ED">
        <w:rPr>
          <w:rFonts w:ascii="Arial" w:hAnsi="Arial" w:cs="Arial"/>
          <w:sz w:val="24"/>
          <w:szCs w:val="24"/>
          <w:lang w:eastAsia="pt-BR"/>
        </w:rPr>
        <w:t>unos com necessidades especiais de qualquer idade.</w:t>
      </w:r>
    </w:p>
    <w:p w:rsidR="001402ED" w:rsidRDefault="001402ED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As crianças nessa idade não são responsáveis suficientes para cuidar de sua própria segurança, portanto, é </w:t>
      </w:r>
      <w:r w:rsidR="0027235F">
        <w:rPr>
          <w:rFonts w:ascii="Arial" w:hAnsi="Arial" w:cs="Arial"/>
          <w:sz w:val="24"/>
          <w:szCs w:val="24"/>
          <w:lang w:eastAsia="pt-BR"/>
        </w:rPr>
        <w:t>necessária</w:t>
      </w:r>
      <w:r>
        <w:rPr>
          <w:rFonts w:ascii="Arial" w:hAnsi="Arial" w:cs="Arial"/>
          <w:sz w:val="24"/>
          <w:szCs w:val="24"/>
          <w:lang w:eastAsia="pt-BR"/>
        </w:rPr>
        <w:t xml:space="preserve"> a presença de um monitor para garantir que os alunos sejam transportados com segurança.</w:t>
      </w:r>
      <w:r w:rsidR="0027235F">
        <w:rPr>
          <w:rFonts w:ascii="Arial" w:hAnsi="Arial" w:cs="Arial"/>
          <w:sz w:val="24"/>
          <w:szCs w:val="24"/>
          <w:lang w:eastAsia="pt-BR"/>
        </w:rPr>
        <w:t xml:space="preserve"> Existem crianças em nosso município que não estão frequentando as aulas, devido ao temor dos pais de mandarem as mesmas sozinhas.</w:t>
      </w:r>
    </w:p>
    <w:p w:rsidR="001402ED" w:rsidRDefault="001402ED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 Lei Municipal nº 1.016/2015 autoriza o Poder Executivo a instituir a presença de um monitor maior de 21</w:t>
      </w:r>
      <w:r w:rsidR="0027235F">
        <w:rPr>
          <w:rFonts w:ascii="Arial" w:hAnsi="Arial" w:cs="Arial"/>
          <w:sz w:val="24"/>
          <w:szCs w:val="24"/>
          <w:lang w:eastAsia="pt-BR"/>
        </w:rPr>
        <w:t xml:space="preserve"> (vinte e um) anos de idade, nos veículos utilizados para o serviço de transporte escolar dos alunos da educação básica. </w:t>
      </w:r>
    </w:p>
    <w:p w:rsidR="0027235F" w:rsidRDefault="0027235F" w:rsidP="0027235F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Portanto torna-se necessária e muito importante o atendimento desta indicação.</w:t>
      </w:r>
    </w:p>
    <w:p w:rsidR="008915B8" w:rsidRDefault="008915B8" w:rsidP="008915B8">
      <w:pPr>
        <w:pStyle w:val="Recuodecorpodetexto3"/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1805E7" w:rsidRPr="0027235F" w:rsidRDefault="00FA06BB" w:rsidP="0027235F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E34765">
        <w:rPr>
          <w:rFonts w:ascii="Arial" w:hAnsi="Arial" w:cs="Arial"/>
          <w:sz w:val="24"/>
          <w:szCs w:val="24"/>
        </w:rPr>
        <w:t>26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EE2738">
        <w:rPr>
          <w:rFonts w:ascii="Arial" w:hAnsi="Arial" w:cs="Arial"/>
          <w:sz w:val="24"/>
          <w:szCs w:val="24"/>
        </w:rPr>
        <w:t>fevereiro</w:t>
      </w:r>
      <w:r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974BE" w:rsidRDefault="009974BE" w:rsidP="0027235F">
      <w:pPr>
        <w:rPr>
          <w:rFonts w:ascii="Arial" w:hAnsi="Arial" w:cs="Arial"/>
          <w:b/>
          <w:smallCaps/>
          <w:sz w:val="20"/>
          <w:szCs w:val="20"/>
        </w:rPr>
      </w:pPr>
    </w:p>
    <w:p w:rsidR="009974BE" w:rsidRDefault="009974BE" w:rsidP="0027235F">
      <w:pPr>
        <w:rPr>
          <w:rFonts w:ascii="Arial" w:hAnsi="Arial" w:cs="Arial"/>
          <w:b/>
          <w:smallCaps/>
          <w:sz w:val="20"/>
          <w:szCs w:val="20"/>
        </w:rPr>
      </w:pPr>
    </w:p>
    <w:p w:rsidR="009974BE" w:rsidRDefault="00D34B58" w:rsidP="009974BE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9974BE" w:rsidRDefault="00D34B58" w:rsidP="009974BE">
      <w:pPr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D" w:rsidRDefault="00380A0D" w:rsidP="00203D19">
      <w:pPr>
        <w:spacing w:after="0" w:line="240" w:lineRule="auto"/>
      </w:pPr>
      <w:r>
        <w:separator/>
      </w:r>
    </w:p>
  </w:endnote>
  <w:endnote w:type="continuationSeparator" w:id="0">
    <w:p w:rsidR="00380A0D" w:rsidRDefault="00380A0D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D" w:rsidRDefault="00380A0D" w:rsidP="00203D19">
      <w:pPr>
        <w:spacing w:after="0" w:line="240" w:lineRule="auto"/>
      </w:pPr>
      <w:r>
        <w:separator/>
      </w:r>
    </w:p>
  </w:footnote>
  <w:footnote w:type="continuationSeparator" w:id="0">
    <w:p w:rsidR="00380A0D" w:rsidRDefault="00380A0D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402ED"/>
    <w:rsid w:val="00152EEF"/>
    <w:rsid w:val="001547A1"/>
    <w:rsid w:val="001805E7"/>
    <w:rsid w:val="00197E5F"/>
    <w:rsid w:val="001A000D"/>
    <w:rsid w:val="001A2708"/>
    <w:rsid w:val="001B6262"/>
    <w:rsid w:val="001C03F9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7235F"/>
    <w:rsid w:val="002C657B"/>
    <w:rsid w:val="002E363A"/>
    <w:rsid w:val="002F3C76"/>
    <w:rsid w:val="0032314E"/>
    <w:rsid w:val="00333ACC"/>
    <w:rsid w:val="00354B44"/>
    <w:rsid w:val="00360059"/>
    <w:rsid w:val="00360FE6"/>
    <w:rsid w:val="00380A0D"/>
    <w:rsid w:val="00415CC3"/>
    <w:rsid w:val="004246AF"/>
    <w:rsid w:val="004515DA"/>
    <w:rsid w:val="004570B8"/>
    <w:rsid w:val="00457B77"/>
    <w:rsid w:val="00464B2D"/>
    <w:rsid w:val="0047735F"/>
    <w:rsid w:val="004A58D6"/>
    <w:rsid w:val="004E05C6"/>
    <w:rsid w:val="004E23B3"/>
    <w:rsid w:val="005105FF"/>
    <w:rsid w:val="005360B9"/>
    <w:rsid w:val="005461FE"/>
    <w:rsid w:val="00551141"/>
    <w:rsid w:val="005961A6"/>
    <w:rsid w:val="005A2468"/>
    <w:rsid w:val="005A6FE9"/>
    <w:rsid w:val="005B2CB2"/>
    <w:rsid w:val="005B77CF"/>
    <w:rsid w:val="0060716C"/>
    <w:rsid w:val="0061209C"/>
    <w:rsid w:val="006209D2"/>
    <w:rsid w:val="00626802"/>
    <w:rsid w:val="0064070E"/>
    <w:rsid w:val="0067550E"/>
    <w:rsid w:val="00686A47"/>
    <w:rsid w:val="00695F80"/>
    <w:rsid w:val="006A7531"/>
    <w:rsid w:val="006C6FA9"/>
    <w:rsid w:val="006D595E"/>
    <w:rsid w:val="006D7EEA"/>
    <w:rsid w:val="006E193D"/>
    <w:rsid w:val="00724EEB"/>
    <w:rsid w:val="007257A5"/>
    <w:rsid w:val="00771B46"/>
    <w:rsid w:val="00776B70"/>
    <w:rsid w:val="007B13D6"/>
    <w:rsid w:val="007C2DA4"/>
    <w:rsid w:val="007E7AE2"/>
    <w:rsid w:val="007F497F"/>
    <w:rsid w:val="00814B6D"/>
    <w:rsid w:val="00815BEA"/>
    <w:rsid w:val="008314D1"/>
    <w:rsid w:val="008368A2"/>
    <w:rsid w:val="008473B0"/>
    <w:rsid w:val="00882C43"/>
    <w:rsid w:val="008915B8"/>
    <w:rsid w:val="008915F6"/>
    <w:rsid w:val="008A5487"/>
    <w:rsid w:val="008C4074"/>
    <w:rsid w:val="008C63FB"/>
    <w:rsid w:val="008D647D"/>
    <w:rsid w:val="008E3F98"/>
    <w:rsid w:val="008E6904"/>
    <w:rsid w:val="008F404E"/>
    <w:rsid w:val="008F6428"/>
    <w:rsid w:val="00914E7F"/>
    <w:rsid w:val="00953C27"/>
    <w:rsid w:val="00990DBB"/>
    <w:rsid w:val="009974BE"/>
    <w:rsid w:val="009A62BD"/>
    <w:rsid w:val="009A7A89"/>
    <w:rsid w:val="009B7395"/>
    <w:rsid w:val="009C6A58"/>
    <w:rsid w:val="009F1B8D"/>
    <w:rsid w:val="00A0378D"/>
    <w:rsid w:val="00A1273E"/>
    <w:rsid w:val="00A20A2A"/>
    <w:rsid w:val="00A25271"/>
    <w:rsid w:val="00A33582"/>
    <w:rsid w:val="00A3729B"/>
    <w:rsid w:val="00B10447"/>
    <w:rsid w:val="00B51E65"/>
    <w:rsid w:val="00B541F0"/>
    <w:rsid w:val="00B95D7F"/>
    <w:rsid w:val="00B978FC"/>
    <w:rsid w:val="00BA1F4A"/>
    <w:rsid w:val="00BA55E7"/>
    <w:rsid w:val="00BB43A7"/>
    <w:rsid w:val="00BC776E"/>
    <w:rsid w:val="00BE0470"/>
    <w:rsid w:val="00BF34DB"/>
    <w:rsid w:val="00C125A0"/>
    <w:rsid w:val="00C30ED0"/>
    <w:rsid w:val="00C45E7B"/>
    <w:rsid w:val="00C54BB4"/>
    <w:rsid w:val="00C600B8"/>
    <w:rsid w:val="00C735B6"/>
    <w:rsid w:val="00C87859"/>
    <w:rsid w:val="00C907D4"/>
    <w:rsid w:val="00D1749A"/>
    <w:rsid w:val="00D34B58"/>
    <w:rsid w:val="00D77911"/>
    <w:rsid w:val="00D961C5"/>
    <w:rsid w:val="00DA3003"/>
    <w:rsid w:val="00DB0160"/>
    <w:rsid w:val="00DC2FD7"/>
    <w:rsid w:val="00DE468F"/>
    <w:rsid w:val="00E102DD"/>
    <w:rsid w:val="00E134A1"/>
    <w:rsid w:val="00E238C7"/>
    <w:rsid w:val="00E238CC"/>
    <w:rsid w:val="00E34765"/>
    <w:rsid w:val="00E65B2C"/>
    <w:rsid w:val="00E752CD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D20E5"/>
    <w:rsid w:val="00FE5F4D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2019-02-22T18:03:00Z</cp:lastPrinted>
  <dcterms:created xsi:type="dcterms:W3CDTF">2019-02-22T17:58:00Z</dcterms:created>
  <dcterms:modified xsi:type="dcterms:W3CDTF">2019-02-22T18:14:00Z</dcterms:modified>
</cp:coreProperties>
</file>